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himvy4rnreju" w:id="0"/>
      <w:bookmarkEnd w:id="0"/>
      <w:r w:rsidDel="00000000" w:rsidR="00000000" w:rsidRPr="00000000">
        <w:rPr>
          <w:sz w:val="32"/>
          <w:szCs w:val="32"/>
          <w:rtl w:val="0"/>
        </w:rPr>
        <w:t xml:space="preserve">Trout Creek School District #6</w:t>
      </w:r>
    </w:p>
    <w:p w:rsidR="00000000" w:rsidDel="00000000" w:rsidP="00000000" w:rsidRDefault="00000000" w:rsidRPr="00000000" w14:paraId="00000002">
      <w:pPr>
        <w:pStyle w:val="Heading1"/>
        <w:keepNext w:val="0"/>
        <w:keepLines w:val="0"/>
        <w:spacing w:after="0" w:before="0" w:lineRule="auto"/>
        <w:jc w:val="center"/>
        <w:rPr>
          <w:sz w:val="32"/>
          <w:szCs w:val="32"/>
        </w:rPr>
      </w:pPr>
      <w:bookmarkStart w:colFirst="0" w:colLast="0" w:name="_5k76trp53qp" w:id="1"/>
      <w:bookmarkEnd w:id="1"/>
      <w:r w:rsidDel="00000000" w:rsidR="00000000" w:rsidRPr="00000000">
        <w:rPr>
          <w:sz w:val="32"/>
          <w:szCs w:val="32"/>
          <w:rtl w:val="0"/>
        </w:rPr>
        <w:t xml:space="preserve">Special Meeting Minutes</w:t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rtl w:val="0"/>
        </w:rPr>
        <w:t xml:space="preserve">9</w:t>
      </w:r>
      <w:r w:rsidDel="00000000" w:rsidR="00000000" w:rsidRPr="00000000">
        <w:rPr>
          <w:rtl w:val="0"/>
        </w:rPr>
        <w:t xml:space="preserve">/28/2023</w:t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u w:val="single"/>
          <w:rtl w:val="0"/>
        </w:rPr>
        <w:t xml:space="preserve">In Attendance: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u w:val="singl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Carolyn Nesbitt, Marian Stonehocker, Zachary Hannum (via phone), Preston Wenz, David Sorenson, Debra Cashman, Barbara Mosher, Beth Loyd, Stacy Milner.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I. </w:t>
        <w:tab/>
        <w:t xml:space="preserve">Call to order </w:t>
      </w:r>
    </w:p>
    <w:p w:rsidR="00000000" w:rsidDel="00000000" w:rsidP="00000000" w:rsidRDefault="00000000" w:rsidRPr="00000000" w14:paraId="00000007">
      <w:pPr>
        <w:spacing w:after="240" w:lineRule="auto"/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Mrs. Nesbitt called to order the special meeting of the Trout Creek School Board at 5:33  pm on 9/28/23/2023.</w:t>
      </w:r>
    </w:p>
    <w:p w:rsidR="00000000" w:rsidDel="00000000" w:rsidP="00000000" w:rsidRDefault="00000000" w:rsidRPr="00000000" w14:paraId="00000008">
      <w:pPr>
        <w:ind w:left="18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II. </w:t>
        <w:tab/>
        <w:t xml:space="preserve">Pledge of Allegiance</w:t>
      </w:r>
    </w:p>
    <w:p w:rsidR="00000000" w:rsidDel="00000000" w:rsidP="00000000" w:rsidRDefault="00000000" w:rsidRPr="00000000" w14:paraId="00000009">
      <w:pPr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Mrs. Nesbitt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led the Pledge of Allegiance.</w:t>
      </w:r>
    </w:p>
    <w:p w:rsidR="00000000" w:rsidDel="00000000" w:rsidP="00000000" w:rsidRDefault="00000000" w:rsidRPr="00000000" w14:paraId="0000000A">
      <w:pPr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18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III. </w:t>
        <w:tab/>
        <w:t xml:space="preserve">Recognition of Visitors/Public Comment</w:t>
      </w:r>
    </w:p>
    <w:p w:rsidR="00000000" w:rsidDel="00000000" w:rsidP="00000000" w:rsidRDefault="00000000" w:rsidRPr="00000000" w14:paraId="0000000C">
      <w:pPr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Mrs. Nesbitt asked for public comment:  Mrs. Cashman provided a calendar of events for the FY24 School Year to the Board.  She expressed that she feels it is important that that Board attend events.</w:t>
      </w:r>
    </w:p>
    <w:p w:rsidR="00000000" w:rsidDel="00000000" w:rsidP="00000000" w:rsidRDefault="00000000" w:rsidRPr="00000000" w14:paraId="0000000D">
      <w:pPr>
        <w:ind w:firstLine="72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18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IV. </w:t>
        <w:tab/>
        <w:t xml:space="preserve">Approval of the Agenda as Presented.</w:t>
      </w:r>
    </w:p>
    <w:p w:rsidR="00000000" w:rsidDel="00000000" w:rsidP="00000000" w:rsidRDefault="00000000" w:rsidRPr="00000000" w14:paraId="0000000F">
      <w:pPr>
        <w:ind w:left="18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Action Read By: Mrs. Nesbitt; Motion By: Mr. Hannum;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Mrs. Stonehocker</w:t>
      </w:r>
    </w:p>
    <w:p w:rsidR="00000000" w:rsidDel="00000000" w:rsidP="00000000" w:rsidRDefault="00000000" w:rsidRPr="00000000" w14:paraId="00000010">
      <w:pPr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On the poll of the Board,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motion carried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unanimously.</w:t>
      </w:r>
    </w:p>
    <w:p w:rsidR="00000000" w:rsidDel="00000000" w:rsidP="00000000" w:rsidRDefault="00000000" w:rsidRPr="00000000" w14:paraId="00000011">
      <w:pPr>
        <w:ind w:left="18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V. </w:t>
        <w:tab/>
        <w:t xml:space="preserve">Counselor Contract &amp; Pay - TABLED</w:t>
      </w:r>
    </w:p>
    <w:p w:rsidR="00000000" w:rsidDel="00000000" w:rsidP="00000000" w:rsidRDefault="00000000" w:rsidRPr="00000000" w14:paraId="00000013">
      <w:pPr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VI.</w:t>
        <w:tab/>
        <w:t xml:space="preserve">Transportation Contract - TABLED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VII.</w:t>
        <w:tab/>
        <w:t xml:space="preserve">Clerk’s Hybrid Request - TABLED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VIII.</w:t>
        <w:tab/>
        <w:t xml:space="preserve">ESSER II Spenddown Approval</w:t>
      </w:r>
    </w:p>
    <w:p w:rsidR="00000000" w:rsidDel="00000000" w:rsidP="00000000" w:rsidRDefault="00000000" w:rsidRPr="00000000" w14:paraId="00000019">
      <w:pPr>
        <w:ind w:left="720" w:firstLine="0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Mr. Wenz presented an option to spend the rest of the ESSER II funds on a one time stipend to full time employees in the amount of $918.40.  Less than full-time employees would get a prorated amount based on their percentage of employment.</w:t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ab/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Action Read By: Mrs. Nesbitt; Motion By: Mrs. Stonehocker; 2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vertAlign w:val="superscript"/>
          <w:rtl w:val="0"/>
        </w:rPr>
        <w:t xml:space="preserve">nd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: Mr. Hannum</w:t>
      </w:r>
    </w:p>
    <w:p w:rsidR="00000000" w:rsidDel="00000000" w:rsidP="00000000" w:rsidRDefault="00000000" w:rsidRPr="00000000" w14:paraId="0000001B">
      <w:pPr>
        <w:ind w:firstLine="720"/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On the poll of the Board, the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motion carried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 unanimously.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6"/>
          <w:szCs w:val="26"/>
          <w:rtl w:val="0"/>
        </w:rPr>
        <w:t xml:space="preserve">IX. </w:t>
        <w:tab/>
        <w:t xml:space="preserve">Adjournmen</w:t>
      </w: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t – Meeting was adjourned by Mrs. Nesbitt at 5:22 pm</w:t>
      </w:r>
    </w:p>
    <w:p w:rsidR="00000000" w:rsidDel="00000000" w:rsidP="00000000" w:rsidRDefault="00000000" w:rsidRPr="00000000" w14:paraId="0000001E">
      <w:pPr>
        <w:spacing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240" w:lineRule="auto"/>
        <w:jc w:val="center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Next Meeting:  Regular Board Meeting Tuesday, October 10, 2023</w:t>
      </w:r>
    </w:p>
    <w:p w:rsidR="00000000" w:rsidDel="00000000" w:rsidP="00000000" w:rsidRDefault="00000000" w:rsidRPr="00000000" w14:paraId="00000020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Respectfully submitted from notes taken in absence,</w:t>
      </w:r>
    </w:p>
    <w:p w:rsidR="00000000" w:rsidDel="00000000" w:rsidP="00000000" w:rsidRDefault="00000000" w:rsidRPr="00000000" w14:paraId="00000023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Jennifer McPherson, District Clerk                     </w:t>
        <w:tab/>
        <w:t xml:space="preserve">Date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Approved on ____________, 2023.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Times New Roman" w:cs="Times New Roman" w:eastAsia="Times New Roman" w:hAnsi="Times New Roman"/>
          <w:sz w:val="26"/>
          <w:szCs w:val="26"/>
        </w:rPr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________________________________________________</w:t>
      </w:r>
    </w:p>
    <w:p w:rsidR="00000000" w:rsidDel="00000000" w:rsidP="00000000" w:rsidRDefault="00000000" w:rsidRPr="00000000" w14:paraId="0000002B">
      <w:pPr>
        <w:spacing w:after="240" w:before="240" w:lineRule="auto"/>
        <w:rPr/>
      </w:pPr>
      <w:r w:rsidDel="00000000" w:rsidR="00000000" w:rsidRPr="00000000">
        <w:rPr>
          <w:rFonts w:ascii="Times New Roman" w:cs="Times New Roman" w:eastAsia="Times New Roman" w:hAnsi="Times New Roman"/>
          <w:sz w:val="26"/>
          <w:szCs w:val="26"/>
          <w:rtl w:val="0"/>
        </w:rPr>
        <w:t xml:space="preserve">D. Scott Rasor, Board Chair                         </w:t>
        <w:tab/>
        <w:t xml:space="preserve">Date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